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CC" w:rsidRDefault="000E5FCC" w:rsidP="009A5EA1">
      <w:pPr>
        <w:pStyle w:val="a3"/>
        <w:rPr>
          <w:rFonts w:hint="eastAsia"/>
        </w:rPr>
      </w:pPr>
      <w:bookmarkStart w:id="0" w:name="_Toc208454840"/>
      <w:r w:rsidRPr="00720665">
        <w:rPr>
          <w:rFonts w:hint="eastAsia"/>
        </w:rPr>
        <w:t>第十一章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奖惩</w:t>
      </w:r>
      <w:bookmarkEnd w:id="0"/>
    </w:p>
    <w:p w:rsidR="000E5FCC" w:rsidRDefault="000E5FCC" w:rsidP="00841ED3">
      <w:pPr>
        <w:pStyle w:val="a4"/>
      </w:pPr>
      <w:r>
        <w:rPr>
          <w:rFonts w:hint="eastAsia"/>
        </w:rPr>
        <w:t>第六十八条</w:t>
      </w:r>
      <w:r>
        <w:rPr>
          <w:rFonts w:hint="eastAsia"/>
        </w:rPr>
        <w:t xml:space="preserve">  </w:t>
      </w:r>
      <w:r>
        <w:rPr>
          <w:rFonts w:hint="eastAsia"/>
        </w:rPr>
        <w:t>奖惩种类及金额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一、奖励区分为：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、嘉奖：办公室职员</w:t>
      </w:r>
      <w:r>
        <w:rPr>
          <w:rFonts w:hint="eastAsia"/>
        </w:rPr>
        <w:t>10</w:t>
      </w:r>
      <w:r>
        <w:rPr>
          <w:rFonts w:hint="eastAsia"/>
        </w:rPr>
        <w:t>元、主管以上人员</w:t>
      </w:r>
      <w:r>
        <w:rPr>
          <w:rFonts w:hint="eastAsia"/>
        </w:rPr>
        <w:t>20</w:t>
      </w:r>
      <w:r>
        <w:rPr>
          <w:rFonts w:hint="eastAsia"/>
        </w:rPr>
        <w:t>元；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、小功：办公室职员</w:t>
      </w:r>
      <w:r>
        <w:rPr>
          <w:rFonts w:hint="eastAsia"/>
        </w:rPr>
        <w:t>30</w:t>
      </w:r>
      <w:r>
        <w:rPr>
          <w:rFonts w:hint="eastAsia"/>
        </w:rPr>
        <w:t>元、主管以上人员</w:t>
      </w:r>
      <w:r>
        <w:rPr>
          <w:rFonts w:hint="eastAsia"/>
        </w:rPr>
        <w:t>60</w:t>
      </w:r>
      <w:r>
        <w:rPr>
          <w:rFonts w:hint="eastAsia"/>
        </w:rPr>
        <w:t>元；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、大功：办公室职员</w:t>
      </w:r>
      <w:r>
        <w:rPr>
          <w:rFonts w:hint="eastAsia"/>
        </w:rPr>
        <w:t>90</w:t>
      </w:r>
      <w:r>
        <w:rPr>
          <w:rFonts w:hint="eastAsia"/>
        </w:rPr>
        <w:t>元、主管以上人员</w:t>
      </w:r>
      <w:r>
        <w:rPr>
          <w:rFonts w:hint="eastAsia"/>
        </w:rPr>
        <w:t>180</w:t>
      </w:r>
      <w:r>
        <w:rPr>
          <w:rFonts w:hint="eastAsia"/>
        </w:rPr>
        <w:t>元；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二、惩罚区分为：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、申戒、警告：</w:t>
      </w:r>
      <w:r>
        <w:rPr>
          <w:rFonts w:hint="eastAsia"/>
        </w:rPr>
        <w:t xml:space="preserve"> 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、小过：办公室职员</w:t>
      </w:r>
      <w:r>
        <w:rPr>
          <w:rFonts w:hint="eastAsia"/>
        </w:rPr>
        <w:t>30</w:t>
      </w:r>
      <w:r>
        <w:rPr>
          <w:rFonts w:hint="eastAsia"/>
        </w:rPr>
        <w:t>元、主管以上人员</w:t>
      </w:r>
      <w:r>
        <w:rPr>
          <w:rFonts w:hint="eastAsia"/>
        </w:rPr>
        <w:t>60</w:t>
      </w:r>
      <w:r>
        <w:rPr>
          <w:rFonts w:hint="eastAsia"/>
        </w:rPr>
        <w:t>元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、大过：办公室职员</w:t>
      </w:r>
      <w:r>
        <w:rPr>
          <w:rFonts w:hint="eastAsia"/>
        </w:rPr>
        <w:t>90</w:t>
      </w:r>
      <w:r>
        <w:rPr>
          <w:rFonts w:hint="eastAsia"/>
        </w:rPr>
        <w:t>元、主管以上人员</w:t>
      </w:r>
      <w:r>
        <w:rPr>
          <w:rFonts w:hint="eastAsia"/>
        </w:rPr>
        <w:t>180</w:t>
      </w:r>
      <w:r>
        <w:rPr>
          <w:rFonts w:hint="eastAsia"/>
        </w:rPr>
        <w:t>元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、降级：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第六十九条</w:t>
      </w:r>
      <w:r>
        <w:rPr>
          <w:rFonts w:hint="eastAsia"/>
        </w:rPr>
        <w:t xml:space="preserve">  </w:t>
      </w:r>
      <w:r>
        <w:rPr>
          <w:rFonts w:hint="eastAsia"/>
        </w:rPr>
        <w:t>奖惩关系：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一、三次嘉奖为一次小功；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二、三次小功为一次大功；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三、三次申戒或警告为一次小过；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四、三次小过为一次大过；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五、三次大过即予解雇（开除）；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六、奖惩事项列入年终考核及升迁之考评。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第七十条</w:t>
      </w:r>
      <w:r>
        <w:rPr>
          <w:rFonts w:hint="eastAsia"/>
        </w:rPr>
        <w:t xml:space="preserve">  </w:t>
      </w:r>
      <w:r>
        <w:rPr>
          <w:rFonts w:hint="eastAsia"/>
        </w:rPr>
        <w:t>员工具有特殊表现者应予奖励，而违反公司规定者，应予惩罚。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第七十一条</w:t>
      </w:r>
      <w:r>
        <w:rPr>
          <w:rFonts w:hint="eastAsia"/>
        </w:rPr>
        <w:t xml:space="preserve">  </w:t>
      </w:r>
      <w:r>
        <w:rPr>
          <w:rFonts w:hint="eastAsia"/>
        </w:rPr>
        <w:t>员工奖励资格如下：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一、为公司创造显著经济效益；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二、为公司挽回重大经济损失；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三、为公司取得重大社会荣誉；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四、改进管理成效显著；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五、培养和举荐人才。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第七十二条</w:t>
      </w:r>
      <w:r>
        <w:rPr>
          <w:rFonts w:hint="eastAsia"/>
        </w:rPr>
        <w:t xml:space="preserve">  </w:t>
      </w:r>
      <w:r>
        <w:rPr>
          <w:rFonts w:hint="eastAsia"/>
        </w:rPr>
        <w:t>员工有下列事绩之一者，可给予嘉奖：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一、工作热忱、合作愉快，并有效率成果者；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二、忠于职守、技能优异，对本身职务具有特殊表现者；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三、爱惜公物、节省原物料有事实可资证明者；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四、对灾害预防措施妥当或灾后修复工作勤勉，得以减少损失者。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第七十三条</w:t>
      </w:r>
      <w:r>
        <w:rPr>
          <w:rFonts w:hint="eastAsia"/>
        </w:rPr>
        <w:t xml:space="preserve">  </w:t>
      </w:r>
      <w:r>
        <w:rPr>
          <w:rFonts w:hint="eastAsia"/>
        </w:rPr>
        <w:t>员工有下列事绩之一者，可予记小功；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一、制订工作方案确实可取，并执行认真，实施后达到预期目标，效率优异者；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二、管理得当，使工作秩序井然，致工作效率提高，或节省使用原材料减低成本，获得优良成果者；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三、提供研究之具体建议，经采行后确有显著优良效果者；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四、抢救变故或灾后修缮等善后工作不遗余力，有突出表现者；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五、对员工纠纷事务处理得宜，使公司免受损失者；</w:t>
      </w:r>
      <w:r>
        <w:rPr>
          <w:rFonts w:hint="eastAsia"/>
        </w:rPr>
        <w:t xml:space="preserve"> 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六、拒受贿赂或馈赠，尽忠尽守，廉洁可风，足可为员工楷模者。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第七十四条</w:t>
      </w:r>
      <w:r>
        <w:rPr>
          <w:rFonts w:hint="eastAsia"/>
        </w:rPr>
        <w:t xml:space="preserve">  </w:t>
      </w:r>
      <w:r>
        <w:rPr>
          <w:rFonts w:hint="eastAsia"/>
        </w:rPr>
        <w:t>有下列事绩之一者，可予以记大功：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一、对历年来之行政管理，或技术上之困难处理得宜，致久积恶习得以排除者；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二、改进管理技术而发挥最大功能，及节省使用原材料而降低成本，有据可证者；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三、遇重大灾害时奋勇抢救，致使公司之损失得以减轻至最低限度者；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四、防治或消除重大灾害或检举重大舞弊或盗窃，使公司免受损失者。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以上为不定期即时奖励。公司另设定年度特别奖。年度特别奖在每年年终，由所在部门根据对员工的业绩表现、工作态度、敬业精神、管理创新的综合考评后择优推荐，公司总经理批准，在年终大会上授予相关荣誉称号、颁发奖状和奖金。员工在公司服务满十周年，将获得由公司总经理签发的纪念金牌奖章。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第七十五条</w:t>
      </w:r>
      <w:r>
        <w:rPr>
          <w:rFonts w:hint="eastAsia"/>
        </w:rPr>
        <w:t xml:space="preserve">  </w:t>
      </w:r>
      <w:r>
        <w:rPr>
          <w:rFonts w:hint="eastAsia"/>
        </w:rPr>
        <w:t>员工如有违反下列事情之一者，得予以记申戒警告：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一、在工作时间谈天、嬉戏、阅读无关职务工作之书报杂志或从事规定以外之工作者；</w:t>
      </w:r>
      <w:r>
        <w:rPr>
          <w:rFonts w:hint="eastAsia"/>
        </w:rPr>
        <w:t xml:space="preserve"> 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二、因过失致发生工作错误情节轻微者；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三、妨害现场工作秩序或违反安全卫生规定情轻微者；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四、初次不服人主管人员合理指挥者；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五、使用公物不爱惜，情节轻微者；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六、检查或监督人员未认真执行职务者；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七、违反公司规定在办公室接待访客者；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八、破坏环境卫生者；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九、人离开办公场所未将重要文件收拾整理者；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十、在办公室吸烟者；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十一、公出办事不填写公出单者；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十二、品行不正、无礼、辱骂他人者；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十三、办公室员工礼仪不佳初犯者；</w:t>
      </w:r>
      <w:r>
        <w:rPr>
          <w:rFonts w:hint="eastAsia"/>
        </w:rPr>
        <w:t xml:space="preserve"> 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十四、受指定上课开会人员，无故不参加者；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十五、工作时间内，未经同意私自会客或打私人电话者；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十六、工作时间内喧哗</w:t>
      </w:r>
      <w:r>
        <w:rPr>
          <w:rFonts w:hint="eastAsia"/>
        </w:rPr>
        <w:t xml:space="preserve"> </w:t>
      </w:r>
      <w:r>
        <w:rPr>
          <w:rFonts w:hint="eastAsia"/>
        </w:rPr>
        <w:t>、大声闲谈干扰他人工作者；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第七十六条</w:t>
      </w:r>
      <w:r>
        <w:rPr>
          <w:rFonts w:hint="eastAsia"/>
        </w:rPr>
        <w:t xml:space="preserve">  </w:t>
      </w:r>
      <w:r>
        <w:rPr>
          <w:rFonts w:hint="eastAsia"/>
        </w:rPr>
        <w:t>员工如有违反下列事情之一者，予以记小过：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一、管理监督方面松驰，致所负责之工作散漫、怠惰、推诿或回避责任者；</w:t>
      </w:r>
      <w:r>
        <w:rPr>
          <w:rFonts w:hint="eastAsia"/>
        </w:rPr>
        <w:t xml:space="preserve"> 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二、违反安全管理规定，有肇轻微事故者；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三、在工作时间内擅离岗位者；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四、散布不利于公司之谣言或公司业务机密，对公司造成不良影响者；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五、未经许可私自带人入厂参观者；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六、对同仁恶意攻击、诬告、作伪证而制造事端者；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七、投机取巧、隐瞒真相、牟取非法利益者；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八、以不实理由或证明请假者；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第七十七条</w:t>
      </w:r>
      <w:r>
        <w:rPr>
          <w:rFonts w:hint="eastAsia"/>
        </w:rPr>
        <w:t xml:space="preserve">  </w:t>
      </w:r>
      <w:r>
        <w:rPr>
          <w:rFonts w:hint="eastAsia"/>
        </w:rPr>
        <w:t>员工如有违反下列事情之一者，予以记大过：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一、疏于监督，导致属下舞弊使公司蒙受损失者；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二、工作懈怠、失时误事，致使公司损失且有据可查者；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三、忽视职责、违反正确工作方式或擅自变更工作方法导致公司损失者；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四、任意浪费使用原物料或损坏公物者；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五、发现机器损坏，既不修理又不报告主管者，或对相关业务作虚伪陈述及故意隐匿不报者；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六、不遵循主管指导，影响工作或业务之推行，为公司带来损失者；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七、托人或代人打卡，或伪造考勤记录者；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八、行为粗暴或不检、破坏纪律、屡诫不改者；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九、疏于监督或错误指导，致公司蒙受损失者；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十、管理不善或疏于防范而酿成重大灾害，致公司受损不菲者；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十一、见灾不救，反而回避而酿成灾祸者；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十二、利用职务之便，取用公司材料制造或修护私人物件者；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十三、泄露公司机密及人事考核内容者；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十四、在工作场所酗酒滋事者，或上班前喝酒带酒上班者；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十五、撕毁公文或公告文件及遗失经管之重要文件、机件、物件、工具者；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十六、造谣生事，散播不实谣言致公司蒙受重大不利者；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十七、在工作时间内，躺卧睡觉者；</w:t>
      </w:r>
      <w:r>
        <w:rPr>
          <w:rFonts w:hint="eastAsia"/>
        </w:rPr>
        <w:t xml:space="preserve"> 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第七十八条</w:t>
      </w:r>
      <w:r>
        <w:rPr>
          <w:rFonts w:hint="eastAsia"/>
        </w:rPr>
        <w:t xml:space="preserve">  </w:t>
      </w:r>
      <w:r>
        <w:rPr>
          <w:rFonts w:hint="eastAsia"/>
        </w:rPr>
        <w:t>员工违反下列情事之一者，予以降级处分：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一、疏忽工作引发事故或因其个人行为导致公司遭受损失者；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二、在公司或厂区内买卖物品或类似行为者；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三、顽抗或轻蔑主管或类似行为者；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四、不遵守工业安全规则批示或有关防灾措施者；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五、未经许可在公司内召集互助会或募捐活动者；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六、未具正当理由对其主管指派之任务，拒绝执行者；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七、粗心大意而使公司之生产设备、器具、物品遭受遗失或损坏者；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八、在工作上欺骗、隐瞒，使公司蒙受重大损失者；</w:t>
      </w:r>
    </w:p>
    <w:p w:rsidR="000E5FCC" w:rsidRDefault="000E5FCC" w:rsidP="00841ED3">
      <w:pPr>
        <w:pStyle w:val="a4"/>
        <w:rPr>
          <w:rFonts w:hint="eastAsia"/>
        </w:rPr>
      </w:pPr>
      <w:r>
        <w:rPr>
          <w:rFonts w:hint="eastAsia"/>
        </w:rPr>
        <w:t>九、对公司授于之职务无法胜任者。</w:t>
      </w:r>
    </w:p>
    <w:p w:rsidR="000E5FCC" w:rsidRDefault="000E5FCC" w:rsidP="00255DA6">
      <w:pPr>
        <w:sectPr w:rsidR="000E5FCC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334DEE" w:rsidRDefault="00334DEE"/>
    <w:sectPr w:rsidR="00334DEE" w:rsidSect="006A3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0186"/>
    <w:rsid w:val="000E5FCC"/>
    <w:rsid w:val="001D68A3"/>
    <w:rsid w:val="00321EE4"/>
    <w:rsid w:val="00334DEE"/>
    <w:rsid w:val="00351E84"/>
    <w:rsid w:val="006A3BB1"/>
    <w:rsid w:val="008B6B5B"/>
    <w:rsid w:val="00A50F74"/>
    <w:rsid w:val="00AB6896"/>
    <w:rsid w:val="00CC4697"/>
    <w:rsid w:val="00CE7D3A"/>
    <w:rsid w:val="00DA6050"/>
    <w:rsid w:val="00ED72CB"/>
    <w:rsid w:val="00F50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BB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01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F50186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F50186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8B6B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